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BB5040" w14:textId="77777777" w:rsidR="002F2A1D" w:rsidRPr="00C82229" w:rsidRDefault="002F2A1D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</w:p>
    <w:p w14:paraId="11E54CE7" w14:textId="319D7335" w:rsidR="00FF6795" w:rsidRPr="00C82229" w:rsidRDefault="00390C08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  <w:r>
        <w:rPr>
          <w:rFonts w:ascii="Courier New" w:hAnsi="Courier New" w:cs="Courier New"/>
          <w:color w:val="2F5497"/>
          <w:sz w:val="32"/>
          <w:szCs w:val="32"/>
        </w:rPr>
        <w:t>Problem</w:t>
      </w:r>
    </w:p>
    <w:p w14:paraId="2C2FFCC8" w14:textId="77777777" w:rsidR="00390C08" w:rsidRDefault="00390C08" w:rsidP="00390C08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 xml:space="preserve">We need a </w:t>
      </w:r>
      <w:r w:rsidRPr="00A759A8">
        <w:rPr>
          <w:rFonts w:ascii="Courier New" w:hAnsi="Courier New" w:cs="Courier New"/>
          <w:b/>
          <w:bCs/>
          <w:color w:val="000000"/>
          <w:highlight w:val="yellow"/>
        </w:rPr>
        <w:t>system</w:t>
      </w:r>
      <w:r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that compare</w:t>
      </w:r>
      <w:r>
        <w:rPr>
          <w:rFonts w:ascii="Courier New" w:hAnsi="Courier New" w:cs="Courier New"/>
          <w:color w:val="000000"/>
        </w:rPr>
        <w:t>s</w:t>
      </w:r>
      <w:r w:rsidRPr="00C82229">
        <w:rPr>
          <w:rFonts w:ascii="Courier New" w:hAnsi="Courier New" w:cs="Courier New"/>
          <w:color w:val="000000"/>
        </w:rPr>
        <w:t xml:space="preserve"> </w:t>
      </w:r>
      <w:r w:rsidRPr="00A759A8">
        <w:rPr>
          <w:rFonts w:ascii="Courier New" w:hAnsi="Courier New" w:cs="Courier New"/>
          <w:b/>
          <w:bCs/>
          <w:color w:val="000000"/>
          <w:highlight w:val="yellow"/>
        </w:rPr>
        <w:t>analysts</w:t>
      </w:r>
      <w:r w:rsidRPr="00C82229">
        <w:rPr>
          <w:rFonts w:ascii="Courier New" w:hAnsi="Courier New" w:cs="Courier New"/>
          <w:color w:val="000000"/>
        </w:rPr>
        <w:t xml:space="preserve"> from</w:t>
      </w:r>
      <w:r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records of the analyst’s own stock buy/sell </w:t>
      </w:r>
      <w:r w:rsidRPr="00A759A8">
        <w:rPr>
          <w:rFonts w:ascii="Courier New" w:hAnsi="Courier New" w:cs="Courier New"/>
          <w:b/>
          <w:bCs/>
          <w:color w:val="000000"/>
          <w:highlight w:val="yellow"/>
        </w:rPr>
        <w:t>transactions</w:t>
      </w:r>
      <w:r w:rsidRPr="00AD78E5">
        <w:rPr>
          <w:rFonts w:ascii="Courier New" w:hAnsi="Courier New" w:cs="Courier New"/>
          <w:color w:val="000000"/>
          <w:highlight w:val="yellow"/>
        </w:rPr>
        <w:t>,</w:t>
      </w:r>
      <w:r>
        <w:rPr>
          <w:rFonts w:ascii="Courier New" w:hAnsi="Courier New" w:cs="Courier New"/>
          <w:color w:val="000000"/>
        </w:rPr>
        <w:t xml:space="preserve"> so we can recommend </w:t>
      </w:r>
      <w:r w:rsidRPr="00A759A8">
        <w:rPr>
          <w:rFonts w:ascii="Courier New" w:hAnsi="Courier New" w:cs="Courier New"/>
          <w:b/>
          <w:bCs/>
          <w:color w:val="000000"/>
          <w:highlight w:val="yellow"/>
        </w:rPr>
        <w:t>investors</w:t>
      </w:r>
      <w:r>
        <w:rPr>
          <w:rFonts w:ascii="Courier New" w:hAnsi="Courier New" w:cs="Courier New"/>
          <w:color w:val="000000"/>
        </w:rPr>
        <w:t xml:space="preserve"> to invest with the best analyst.</w:t>
      </w:r>
    </w:p>
    <w:p w14:paraId="2EA9A318" w14:textId="4801591A" w:rsidR="00390C08" w:rsidRPr="00C82229" w:rsidRDefault="00390C08" w:rsidP="00390C08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To understand what the program</w:t>
      </w:r>
      <w:r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needs to do, it is first necessary to understand a little bit about the stocks, buy and sell</w:t>
      </w:r>
      <w:r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transactions, and their records. </w:t>
      </w:r>
      <w:r w:rsidRPr="001B006C">
        <w:rPr>
          <w:rFonts w:ascii="Courier New" w:hAnsi="Courier New" w:cs="Courier New"/>
          <w:color w:val="000000"/>
        </w:rPr>
        <w:t>We’ll</w:t>
      </w:r>
      <w:r w:rsidRPr="00C82229">
        <w:rPr>
          <w:rFonts w:ascii="Courier New" w:hAnsi="Courier New" w:cs="Courier New"/>
          <w:color w:val="000000"/>
        </w:rPr>
        <w:t xml:space="preserve"> keep things simple, though, and only deal with basic</w:t>
      </w:r>
      <w:r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stock purchases and sales.</w:t>
      </w:r>
    </w:p>
    <w:p w14:paraId="0EDE062E" w14:textId="7041FD91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3EFC06B4" w14:textId="77777777" w:rsidR="002311A1" w:rsidRPr="00C82229" w:rsidRDefault="002311A1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</w:p>
    <w:p w14:paraId="769FD70B" w14:textId="77777777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  <w:r w:rsidRPr="00C82229">
        <w:rPr>
          <w:rFonts w:ascii="Courier New" w:hAnsi="Courier New" w:cs="Courier New"/>
          <w:color w:val="2F5497"/>
          <w:sz w:val="32"/>
          <w:szCs w:val="32"/>
        </w:rPr>
        <w:t>Overview</w:t>
      </w:r>
    </w:p>
    <w:p w14:paraId="6128FFAB" w14:textId="077FCA55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In the domain of financial investment, </w:t>
      </w:r>
      <w:r w:rsidRPr="00AD78E5">
        <w:rPr>
          <w:rFonts w:ascii="Courier New" w:hAnsi="Courier New" w:cs="Courier New"/>
          <w:color w:val="000000"/>
        </w:rPr>
        <w:t>individual</w:t>
      </w:r>
      <w:r w:rsidRPr="00C82229">
        <w:rPr>
          <w:rFonts w:ascii="Courier New" w:hAnsi="Courier New" w:cs="Courier New"/>
          <w:color w:val="000000"/>
        </w:rPr>
        <w:t xml:space="preserve"> </w:t>
      </w:r>
      <w:r w:rsidRPr="00A759A8">
        <w:rPr>
          <w:rFonts w:ascii="Courier New" w:hAnsi="Courier New" w:cs="Courier New"/>
          <w:b/>
          <w:bCs/>
          <w:color w:val="000000"/>
          <w:highlight w:val="yellow"/>
        </w:rPr>
        <w:t>investors</w:t>
      </w:r>
      <w:r w:rsidRPr="00C82229">
        <w:rPr>
          <w:rFonts w:ascii="Courier New" w:hAnsi="Courier New" w:cs="Courier New"/>
          <w:color w:val="000000"/>
        </w:rPr>
        <w:t xml:space="preserve"> may base buy/sell decisions on the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opinions of investment analysts, who spend considerable time studying the fundamentals and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potential of selected companies. When an investor relies on an analyst’s recommendations to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any degree, then that investor typically wants know something about the analyst’s track record.</w:t>
      </w:r>
    </w:p>
    <w:p w14:paraId="4C81D80C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5FA9CC0E" w14:textId="77777777" w:rsidR="002311A1" w:rsidRPr="00C82229" w:rsidRDefault="002311A1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1A75E410" w14:textId="77777777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  <w:r w:rsidRPr="00C82229">
        <w:rPr>
          <w:rFonts w:ascii="Courier New" w:hAnsi="Courier New" w:cs="Courier New"/>
          <w:color w:val="2F5497"/>
          <w:sz w:val="32"/>
          <w:szCs w:val="32"/>
        </w:rPr>
        <w:t>Background</w:t>
      </w:r>
    </w:p>
    <w:p w14:paraId="60B21739" w14:textId="2C4A34E7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Think of a share of </w:t>
      </w:r>
      <w:r w:rsidRPr="00A759A8">
        <w:rPr>
          <w:rFonts w:ascii="Courier New" w:hAnsi="Courier New" w:cs="Courier New"/>
          <w:b/>
          <w:bCs/>
          <w:color w:val="000000"/>
          <w:highlight w:val="yellow"/>
        </w:rPr>
        <w:t>stock</w:t>
      </w:r>
      <w:r w:rsidRPr="00C82229">
        <w:rPr>
          <w:rFonts w:ascii="Courier New" w:hAnsi="Courier New" w:cs="Courier New"/>
          <w:color w:val="000000"/>
        </w:rPr>
        <w:t xml:space="preserve"> as a piece of a </w:t>
      </w:r>
      <w:r w:rsidRPr="00A759A8">
        <w:rPr>
          <w:rFonts w:ascii="Courier New" w:hAnsi="Courier New" w:cs="Courier New"/>
          <w:b/>
          <w:bCs/>
          <w:color w:val="000000"/>
          <w:highlight w:val="yellow"/>
        </w:rPr>
        <w:t>company</w:t>
      </w:r>
      <w:r w:rsidRPr="00C82229">
        <w:rPr>
          <w:rFonts w:ascii="Courier New" w:hAnsi="Courier New" w:cs="Courier New"/>
          <w:color w:val="000000"/>
        </w:rPr>
        <w:t>, albeit typically a very small piece. The value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of a share is loosely related to the value of the company divide by the number of outstanding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shares (i.e., total shares owned by shareholders.) For example, if a company was worth $10M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and there was a total of 1M shares owned by shareholders, then each share would be worth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$10.</w:t>
      </w:r>
    </w:p>
    <w:p w14:paraId="35DC5504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30687A32" w14:textId="7EA96DC6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In a </w:t>
      </w:r>
      <w:r w:rsidRPr="00A759A8">
        <w:rPr>
          <w:rFonts w:ascii="Courier New" w:hAnsi="Courier New" w:cs="Courier New"/>
          <w:b/>
          <w:bCs/>
          <w:color w:val="000000"/>
          <w:highlight w:val="yellow"/>
        </w:rPr>
        <w:t>stock</w:t>
      </w:r>
      <w:r w:rsidRPr="00C82229">
        <w:rPr>
          <w:rFonts w:ascii="Courier New" w:hAnsi="Courier New" w:cs="Courier New"/>
          <w:color w:val="000000"/>
        </w:rPr>
        <w:t xml:space="preserve"> market, all companies and their stock are identified by symbols, which are short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character strings. For example, Amazon’s symbol is AMZN, Apple’s is AAPL, and Microsoft’s is</w:t>
      </w:r>
    </w:p>
    <w:p w14:paraId="33248DC2" w14:textId="77777777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MSFT.</w:t>
      </w:r>
    </w:p>
    <w:p w14:paraId="7BD2C679" w14:textId="60B63EC9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An </w:t>
      </w:r>
      <w:r w:rsidRPr="00A759A8">
        <w:rPr>
          <w:rFonts w:ascii="Courier New" w:hAnsi="Courier New" w:cs="Courier New"/>
          <w:b/>
          <w:bCs/>
          <w:color w:val="000000"/>
          <w:highlight w:val="yellow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will buy some number of shares at a specific purchase price and pay a small fee to a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broker to complete that </w:t>
      </w:r>
      <w:r w:rsidRPr="00A759A8">
        <w:rPr>
          <w:rFonts w:ascii="Courier New" w:hAnsi="Courier New" w:cs="Courier New"/>
          <w:b/>
          <w:bCs/>
          <w:color w:val="000000"/>
          <w:highlight w:val="yellow"/>
        </w:rPr>
        <w:t>transaction</w:t>
      </w:r>
      <w:r w:rsidRPr="00AD78E5">
        <w:rPr>
          <w:rFonts w:ascii="Courier New" w:hAnsi="Courier New" w:cs="Courier New"/>
          <w:color w:val="000000"/>
          <w:highlight w:val="yellow"/>
        </w:rPr>
        <w:t>.</w:t>
      </w:r>
      <w:r w:rsidRPr="00C82229">
        <w:rPr>
          <w:rFonts w:ascii="Courier New" w:hAnsi="Courier New" w:cs="Courier New"/>
          <w:color w:val="000000"/>
        </w:rPr>
        <w:t xml:space="preserve"> Then, at late time, the investor will sell all or some of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those shares at a sales price and pay another small fee to a broker. Obviously, if an investor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sells at a price higher than the purchase price (adjusting for the fees), the investor will make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money. For example, if an investor buy 10 shares of AMZN at $800/share for a $10 fee, then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sell those 10 shares at $850/share for $10 fee, that investor will make a profit of $480 (850*10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– 10 – 800*10 – 10).</w:t>
      </w:r>
    </w:p>
    <w:p w14:paraId="4A939809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06B93BAC" w14:textId="044DA966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For taxes purpose and asset management, </w:t>
      </w:r>
      <w:r w:rsidRPr="00A759A8">
        <w:rPr>
          <w:rFonts w:ascii="Courier New" w:hAnsi="Courier New" w:cs="Courier New"/>
          <w:b/>
          <w:bCs/>
          <w:color w:val="000000"/>
          <w:highlight w:val="yellow"/>
        </w:rPr>
        <w:t>investors</w:t>
      </w:r>
      <w:r w:rsidRPr="00C82229">
        <w:rPr>
          <w:rFonts w:ascii="Courier New" w:hAnsi="Courier New" w:cs="Courier New"/>
          <w:color w:val="000000"/>
        </w:rPr>
        <w:t xml:space="preserve"> correlate the sale of a block of </w:t>
      </w:r>
      <w:r w:rsidRPr="00A759A8">
        <w:rPr>
          <w:rFonts w:ascii="Courier New" w:hAnsi="Courier New" w:cs="Courier New"/>
          <w:b/>
          <w:bCs/>
          <w:color w:val="000000"/>
          <w:highlight w:val="yellow"/>
        </w:rPr>
        <w:t>stocks</w:t>
      </w:r>
      <w:r w:rsidRPr="00C82229">
        <w:rPr>
          <w:rFonts w:ascii="Courier New" w:hAnsi="Courier New" w:cs="Courier New"/>
          <w:color w:val="000000"/>
        </w:rPr>
        <w:t xml:space="preserve"> to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specific purchases. For example, </w:t>
      </w:r>
      <w:r w:rsidRPr="00C82229">
        <w:rPr>
          <w:rFonts w:ascii="Courier New" w:hAnsi="Courier New" w:cs="Courier New"/>
          <w:color w:val="000000"/>
        </w:rPr>
        <w:lastRenderedPageBreak/>
        <w:t>consider an investor who buy 100 shares of ABC at $10/share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and a little while later another 100 shares at $11/share. Then, image that the investor sell 125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shares. In making that sale, the investor will say how many of the 125 shares come from the</w:t>
      </w:r>
    </w:p>
    <w:p w14:paraId="38C17254" w14:textId="1B3C6425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first block of shares purchase and how many come from the second block, because it will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impact how many profit the investor makes.</w:t>
      </w:r>
    </w:p>
    <w:p w14:paraId="76DA8EDE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2707DD9F" w14:textId="59677E0A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An </w:t>
      </w:r>
      <w:r w:rsidRPr="00A759A8">
        <w:rPr>
          <w:rFonts w:ascii="Courier New" w:hAnsi="Courier New" w:cs="Courier New"/>
          <w:b/>
          <w:bCs/>
          <w:color w:val="000000"/>
          <w:highlight w:val="yellow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does not actually make or loss </w:t>
      </w:r>
      <w:r w:rsidRPr="00A759A8">
        <w:rPr>
          <w:rFonts w:ascii="Courier New" w:hAnsi="Courier New" w:cs="Courier New"/>
          <w:b/>
          <w:bCs/>
          <w:color w:val="000000"/>
          <w:highlight w:val="yellow"/>
        </w:rPr>
        <w:t>money</w:t>
      </w:r>
      <w:r w:rsidRPr="00C82229">
        <w:rPr>
          <w:rFonts w:ascii="Courier New" w:hAnsi="Courier New" w:cs="Courier New"/>
          <w:color w:val="000000"/>
        </w:rPr>
        <w:t xml:space="preserve"> until shares are sold. Shares that an investor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is holding onto only represent potential profits or losses. So, to rank an </w:t>
      </w:r>
      <w:r w:rsidRPr="00A759A8">
        <w:rPr>
          <w:rFonts w:ascii="Courier New" w:hAnsi="Courier New" w:cs="Courier New"/>
          <w:b/>
          <w:bCs/>
          <w:color w:val="000000"/>
          <w:highlight w:val="yellow"/>
        </w:rPr>
        <w:t>analyst</w:t>
      </w:r>
      <w:r w:rsidRPr="00C82229">
        <w:rPr>
          <w:rFonts w:ascii="Courier New" w:hAnsi="Courier New" w:cs="Courier New"/>
          <w:color w:val="000000"/>
        </w:rPr>
        <w:t xml:space="preserve"> perform, we</w:t>
      </w:r>
    </w:p>
    <w:p w14:paraId="3F80035C" w14:textId="2E57452C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need to know about completed </w:t>
      </w:r>
      <w:r w:rsidRPr="00A759A8">
        <w:rPr>
          <w:rFonts w:ascii="Courier New" w:hAnsi="Courier New" w:cs="Courier New"/>
          <w:b/>
          <w:bCs/>
          <w:color w:val="000000"/>
          <w:highlight w:val="yellow"/>
        </w:rPr>
        <w:t>purchase/sales</w:t>
      </w:r>
      <w:r w:rsidRPr="00C82229">
        <w:rPr>
          <w:rFonts w:ascii="Courier New" w:hAnsi="Courier New" w:cs="Courier New"/>
          <w:color w:val="000000"/>
        </w:rPr>
        <w:t xml:space="preserve"> cycles. Therefore, a history will contain records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with following data:</w:t>
      </w:r>
    </w:p>
    <w:p w14:paraId="2D0DB192" w14:textId="77777777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Stock symbol A short string that identifies the company</w:t>
      </w:r>
    </w:p>
    <w:p w14:paraId="1F78C919" w14:textId="554A8CEE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Quantity (Q) A integer that represent the number of shares purchase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and sold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Purchase Date/time (PT) A number that represents time of purchase in minutes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since Jan 1, 2016</w:t>
      </w:r>
    </w:p>
    <w:p w14:paraId="2D48CDB6" w14:textId="310A27EE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Purchase Price (PP) An integer represents the purchase price in cents. For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example, 1234 would be a purchase price of $12.34.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Purchase Trans. Fee (PF) An integer represents the purchase transaction fee in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cents.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Sale Date/time (ST) A number that represents time of purchase in minutes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since Jan 1, 2016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Sale Price (SP) An integer represents the purchase price in cents. For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example, 1234 would be a purchase price of $12.34.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Sale Trans. Fee (SF) An integer represents the purchase transaction fee in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cents.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Q, PT, PP, PF, ST, SP, SF</w:t>
      </w:r>
    </w:p>
    <w:p w14:paraId="2D4B1965" w14:textId="277E75C1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See Table 1 for an example of a small history for an investor who purchased and sold stock for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four companies: Amazon (AMZN), Apple (AAPL), Microsoft (MSFT), and Google (GOOGL).</w:t>
      </w:r>
    </w:p>
    <w:p w14:paraId="300D3A3E" w14:textId="32F33E40" w:rsidR="00605699" w:rsidRPr="00C82229" w:rsidRDefault="0060569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noProof/>
          <w:color w:val="000000"/>
        </w:rPr>
        <w:drawing>
          <wp:inline distT="0" distB="0" distL="0" distR="0" wp14:anchorId="38A7EEFF" wp14:editId="40646DA0">
            <wp:extent cx="5943600" cy="2070735"/>
            <wp:effectExtent l="0" t="0" r="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9BB9" w14:textId="22D73BE1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The amount of </w:t>
      </w:r>
      <w:r w:rsidRPr="00A759A8">
        <w:rPr>
          <w:rFonts w:ascii="Courier New" w:hAnsi="Courier New" w:cs="Courier New"/>
          <w:b/>
          <w:bCs/>
          <w:color w:val="000000"/>
          <w:highlight w:val="yellow"/>
        </w:rPr>
        <w:t>money</w:t>
      </w:r>
      <w:r w:rsidRPr="00C82229">
        <w:rPr>
          <w:rFonts w:ascii="Courier New" w:hAnsi="Courier New" w:cs="Courier New"/>
          <w:color w:val="000000"/>
        </w:rPr>
        <w:t xml:space="preserve"> invested (INV) in </w:t>
      </w:r>
      <w:r w:rsidRPr="00533653">
        <w:rPr>
          <w:rFonts w:ascii="Courier New" w:hAnsi="Courier New" w:cs="Courier New"/>
          <w:color w:val="000000"/>
        </w:rPr>
        <w:t xml:space="preserve">a </w:t>
      </w:r>
      <w:r w:rsidRPr="00A759A8">
        <w:rPr>
          <w:rFonts w:ascii="Courier New" w:hAnsi="Courier New" w:cs="Courier New"/>
          <w:b/>
          <w:bCs/>
          <w:color w:val="000000"/>
          <w:highlight w:val="yellow"/>
        </w:rPr>
        <w:t>purchase/sale</w:t>
      </w:r>
      <w:r w:rsidRPr="00A759A8">
        <w:rPr>
          <w:rFonts w:ascii="Courier New" w:hAnsi="Courier New" w:cs="Courier New"/>
          <w:b/>
          <w:bCs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is the cost of the shared adjust plus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both the purchase fee and the sales fees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INV = Q*PP + PF + SF</w:t>
      </w:r>
    </w:p>
    <w:p w14:paraId="7A18FB47" w14:textId="2831C131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So, the profit/loss (PL) for each purchase/sale can be computed as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PL = Q*SP – INV</w:t>
      </w:r>
    </w:p>
    <w:p w14:paraId="5CE5EEE4" w14:textId="77777777" w:rsidR="00D5007F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Table 2 shows INV and PL for each of the row, identified by the </w:t>
      </w:r>
      <w:r w:rsidRPr="00C82229">
        <w:rPr>
          <w:rFonts w:ascii="Courier New" w:hAnsi="Courier New" w:cs="Courier New"/>
          <w:color w:val="000000"/>
        </w:rPr>
        <w:lastRenderedPageBreak/>
        <w:t>symbol and ST, of Table 1.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</w:p>
    <w:p w14:paraId="2B6CCD27" w14:textId="7C0A80F5" w:rsidR="00FF6795" w:rsidRPr="00C82229" w:rsidRDefault="00D5007F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noProof/>
          <w:color w:val="000000"/>
        </w:rPr>
        <w:drawing>
          <wp:inline distT="0" distB="0" distL="0" distR="0" wp14:anchorId="35F92ACF" wp14:editId="32EC1547">
            <wp:extent cx="5545022" cy="3699051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5022" cy="369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4250" w14:textId="4AA0CE52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  <w:r w:rsidRPr="00A759A8">
        <w:rPr>
          <w:rFonts w:ascii="Courier New" w:hAnsi="Courier New" w:cs="Courier New"/>
          <w:b/>
          <w:bCs/>
          <w:color w:val="2F5497"/>
          <w:sz w:val="32"/>
          <w:szCs w:val="32"/>
          <w:highlight w:val="yellow"/>
        </w:rPr>
        <w:t>Analyst</w:t>
      </w:r>
      <w:r w:rsidRPr="00C82229">
        <w:rPr>
          <w:rFonts w:ascii="Courier New" w:hAnsi="Courier New" w:cs="Courier New"/>
          <w:color w:val="2F5497"/>
          <w:sz w:val="32"/>
          <w:szCs w:val="32"/>
        </w:rPr>
        <w:t xml:space="preserve"> Comparison</w:t>
      </w:r>
    </w:p>
    <w:p w14:paraId="3620C0CD" w14:textId="39A7DA07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To compare analysts, we give each </w:t>
      </w:r>
      <w:r w:rsidRPr="00A759A8">
        <w:rPr>
          <w:rFonts w:ascii="Courier New" w:hAnsi="Courier New" w:cs="Courier New"/>
          <w:b/>
          <w:bCs/>
          <w:color w:val="000000"/>
          <w:highlight w:val="yellow"/>
        </w:rPr>
        <w:t>analyst</w:t>
      </w:r>
      <w:r w:rsidRPr="00C82229">
        <w:rPr>
          <w:rFonts w:ascii="Courier New" w:hAnsi="Courier New" w:cs="Courier New"/>
          <w:color w:val="000000"/>
        </w:rPr>
        <w:t xml:space="preserve"> “play” </w:t>
      </w:r>
      <w:r w:rsidRPr="00A759A8">
        <w:rPr>
          <w:rFonts w:ascii="Courier New" w:hAnsi="Courier New" w:cs="Courier New"/>
          <w:b/>
          <w:bCs/>
          <w:color w:val="000000"/>
          <w:highlight w:val="yellow"/>
        </w:rPr>
        <w:t>money</w:t>
      </w:r>
      <w:r w:rsidRPr="00C82229">
        <w:rPr>
          <w:rFonts w:ascii="Courier New" w:hAnsi="Courier New" w:cs="Courier New"/>
          <w:color w:val="000000"/>
        </w:rPr>
        <w:t xml:space="preserve"> (called the seed amount) and let them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make whatever purchases and sales they desire, using simulated </w:t>
      </w:r>
      <w:r w:rsidRPr="00A759A8">
        <w:rPr>
          <w:rFonts w:ascii="Courier New" w:hAnsi="Courier New" w:cs="Courier New"/>
          <w:b/>
          <w:bCs/>
          <w:color w:val="000000"/>
          <w:highlight w:val="yellow"/>
        </w:rPr>
        <w:t>transaction</w:t>
      </w:r>
      <w:r w:rsidRPr="00C82229">
        <w:rPr>
          <w:rFonts w:ascii="Courier New" w:hAnsi="Courier New" w:cs="Courier New"/>
          <w:color w:val="000000"/>
        </w:rPr>
        <w:t>. We record the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purchase-sales for each investor in a separate purchase-sale histories file. Each investor starts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off with same seed money, but they can start and end their simulation at different times. The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number of days between the start and end of an analyst’s simulation is called the Simulation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Days (D).</w:t>
      </w:r>
    </w:p>
    <w:p w14:paraId="77641049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1871FB71" w14:textId="546C4B5D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One measure of overall investor performance is total of all PL’s computed for each </w:t>
      </w:r>
      <w:r w:rsidRPr="00A759A8">
        <w:rPr>
          <w:rFonts w:ascii="Courier New" w:hAnsi="Courier New" w:cs="Courier New"/>
          <w:b/>
          <w:bCs/>
          <w:color w:val="000000"/>
          <w:highlight w:val="yellow"/>
        </w:rPr>
        <w:t>purchase</w:t>
      </w:r>
      <w:r w:rsidR="00533653" w:rsidRPr="00A759A8">
        <w:rPr>
          <w:rFonts w:ascii="Courier New" w:hAnsi="Courier New" w:cs="Courier New"/>
          <w:b/>
          <w:bCs/>
          <w:color w:val="000000"/>
          <w:highlight w:val="yellow"/>
        </w:rPr>
        <w:t>/</w:t>
      </w:r>
      <w:r w:rsidRPr="00A759A8">
        <w:rPr>
          <w:rFonts w:ascii="Courier New" w:hAnsi="Courier New" w:cs="Courier New"/>
          <w:b/>
          <w:bCs/>
          <w:color w:val="000000"/>
          <w:highlight w:val="yellow"/>
        </w:rPr>
        <w:t>sale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in that investor’s history. We’ll call this Total Profit-Loss (TPL). Another measure of overall</w:t>
      </w:r>
      <w:r w:rsidR="00533653">
        <w:rPr>
          <w:rFonts w:ascii="Courier New" w:hAnsi="Courier New" w:cs="Courier New"/>
          <w:color w:val="000000"/>
        </w:rPr>
        <w:t xml:space="preserve"> </w:t>
      </w:r>
      <w:r w:rsidRPr="00A759A8">
        <w:rPr>
          <w:rFonts w:ascii="Courier New" w:hAnsi="Courier New" w:cs="Courier New"/>
          <w:b/>
          <w:bCs/>
          <w:color w:val="000000"/>
          <w:highlight w:val="yellow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performance is TPL divided by the D. We’ll call this Profit/Loss per Day (PLPD).</w:t>
      </w:r>
    </w:p>
    <w:p w14:paraId="0ED55FC8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7AA39858" w14:textId="267C3EBE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Another measure is an investor’s performance for an individual stock. This is the sum of PL for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that stock, divided by the total days invested in that stock. See Table 3 for an example.</w:t>
      </w:r>
    </w:p>
    <w:p w14:paraId="46A605E3" w14:textId="44DDD47D" w:rsidR="0035280A" w:rsidRPr="00C82229" w:rsidRDefault="0035280A" w:rsidP="00FF6795">
      <w:pPr>
        <w:rPr>
          <w:rFonts w:ascii="Courier New" w:hAnsi="Courier New" w:cs="Courier New"/>
          <w:color w:val="000000"/>
        </w:rPr>
      </w:pPr>
    </w:p>
    <w:p w14:paraId="0D2DA1A5" w14:textId="22342C6D" w:rsidR="00605699" w:rsidRPr="00C82229" w:rsidRDefault="0094235A" w:rsidP="00FF6795">
      <w:pPr>
        <w:rPr>
          <w:rFonts w:ascii="Courier New" w:hAnsi="Courier New" w:cs="Courier New"/>
        </w:rPr>
      </w:pPr>
      <w:r w:rsidRPr="00C82229">
        <w:rPr>
          <w:rFonts w:ascii="Courier New" w:hAnsi="Courier New" w:cs="Courier New"/>
          <w:noProof/>
          <w:color w:val="000000"/>
        </w:rPr>
        <w:lastRenderedPageBreak/>
        <w:drawing>
          <wp:inline distT="0" distB="0" distL="0" distR="0" wp14:anchorId="261A90F0" wp14:editId="6A5E4D04">
            <wp:extent cx="5934075" cy="2821305"/>
            <wp:effectExtent l="0" t="0" r="9525" b="0"/>
            <wp:docPr id="3" name="Picture 3" descr="../../../../../../../../var/folders/16/vh6wxt6n17d7ps114rq2vjpr0000gn/T/com.apple.Preview/com.apple.Preview.PasteboardItems/Screen%20Shot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var/folders/16/vh6wxt6n17d7ps114rq2vjpr0000gn/T/com.apple.Preview/com.apple.Preview.PasteboardItems/Screen%20Shot%20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05699" w:rsidRPr="00C82229" w:rsidSect="00C614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6795"/>
    <w:rsid w:val="001B006C"/>
    <w:rsid w:val="002311A1"/>
    <w:rsid w:val="002F2A1D"/>
    <w:rsid w:val="0035280A"/>
    <w:rsid w:val="0039002A"/>
    <w:rsid w:val="00390C08"/>
    <w:rsid w:val="00533653"/>
    <w:rsid w:val="00605699"/>
    <w:rsid w:val="0094235A"/>
    <w:rsid w:val="00A759A8"/>
    <w:rsid w:val="00AD78E5"/>
    <w:rsid w:val="00B10460"/>
    <w:rsid w:val="00C6148B"/>
    <w:rsid w:val="00C82229"/>
    <w:rsid w:val="00D5007F"/>
    <w:rsid w:val="00FF6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35319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C82229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8222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4</Pages>
  <Words>774</Words>
  <Characters>4262</Characters>
  <Application>Microsoft Office Word</Application>
  <DocSecurity>0</DocSecurity>
  <Lines>35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Edison</dc:creator>
  <cp:keywords/>
  <dc:description/>
  <cp:lastModifiedBy>ARELIS Bonilla</cp:lastModifiedBy>
  <cp:revision>12</cp:revision>
  <cp:lastPrinted>2018-05-18T14:30:00Z</cp:lastPrinted>
  <dcterms:created xsi:type="dcterms:W3CDTF">2017-10-27T14:03:00Z</dcterms:created>
  <dcterms:modified xsi:type="dcterms:W3CDTF">2025-10-16T03:08:00Z</dcterms:modified>
</cp:coreProperties>
</file>